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7F" w:rsidRPr="00EA0DF3" w:rsidRDefault="00E53B7F" w:rsidP="00E53B7F">
      <w:pPr>
        <w:spacing w:before="240" w:after="150" w:line="240" w:lineRule="auto"/>
        <w:outlineLvl w:val="1"/>
        <w:rPr>
          <w:rFonts w:ascii="Arial" w:eastAsia="Times New Roman" w:hAnsi="Arial" w:cs="Arial"/>
          <w:sz w:val="16"/>
          <w:szCs w:val="16"/>
          <w:lang w:eastAsia="tr-TR"/>
        </w:rPr>
      </w:pPr>
      <w:r w:rsidRPr="00EA0DF3">
        <w:rPr>
          <w:rFonts w:ascii="Arial" w:eastAsia="Times New Roman" w:hAnsi="Arial" w:cs="Arial"/>
          <w:sz w:val="16"/>
          <w:szCs w:val="16"/>
          <w:lang w:eastAsia="tr-TR"/>
        </w:rPr>
        <w:t>İlan Bilgileri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53"/>
      </w:tblGrid>
      <w:tr w:rsidR="00EA0DF3" w:rsidRPr="00EA0DF3" w:rsidTr="00E53B7F">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53B7F" w:rsidRPr="00EA0DF3" w:rsidRDefault="00E53B7F" w:rsidP="00E53B7F">
            <w:pPr>
              <w:spacing w:after="0" w:line="240" w:lineRule="atLeast"/>
              <w:jc w:val="center"/>
              <w:rPr>
                <w:rFonts w:ascii="Arial" w:eastAsia="Times New Roman" w:hAnsi="Arial" w:cs="Arial"/>
                <w:sz w:val="16"/>
                <w:szCs w:val="16"/>
                <w:lang w:eastAsia="tr-TR"/>
              </w:rPr>
            </w:pPr>
            <w:r w:rsidRPr="00EA0DF3">
              <w:rPr>
                <w:rFonts w:ascii="Arial" w:eastAsia="Times New Roman" w:hAnsi="Arial" w:cs="Arial"/>
                <w:b/>
                <w:bCs/>
                <w:sz w:val="16"/>
                <w:szCs w:val="16"/>
                <w:lang w:eastAsia="tr-TR"/>
              </w:rPr>
              <w:t>GAZ, SIVILAŞTIRILMIŞ PETROL (LPG)</w:t>
            </w:r>
          </w:p>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u w:val="single"/>
                <w:lang w:eastAsia="tr-TR"/>
              </w:rPr>
              <w:t>İL JANDARMA KOMUTANLIĞI(MUŞ) İÇİŞLERİ BAKANLIĞI JANDARMA GENEL KOMUTANLIĞI</w:t>
            </w:r>
            <w:r w:rsidRPr="00EA0DF3">
              <w:rPr>
                <w:rFonts w:ascii="Arial" w:eastAsia="Times New Roman" w:hAnsi="Arial" w:cs="Arial"/>
                <w:sz w:val="16"/>
                <w:szCs w:val="16"/>
                <w:lang w:eastAsia="tr-TR"/>
              </w:rPr>
              <w:br/>
            </w: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GAZ, SIVILAŞTIRILMIŞ PETROL (LPG)</w:t>
            </w:r>
            <w:r w:rsidRPr="00EA0DF3">
              <w:rPr>
                <w:rFonts w:ascii="Arial" w:eastAsia="Times New Roman" w:hAnsi="Arial" w:cs="Arial"/>
                <w:sz w:val="16"/>
                <w:szCs w:val="16"/>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92"/>
              <w:gridCol w:w="2856"/>
            </w:tblGrid>
            <w:tr w:rsidR="00EA0DF3" w:rsidRPr="00EA0D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2017/55592</w:t>
                  </w:r>
                </w:p>
              </w:tc>
            </w:tr>
          </w:tbl>
          <w:p w:rsidR="00E53B7F" w:rsidRPr="00EA0DF3" w:rsidRDefault="00E53B7F" w:rsidP="00E53B7F">
            <w:pPr>
              <w:spacing w:after="0" w:line="240" w:lineRule="atLeast"/>
              <w:jc w:val="both"/>
              <w:rPr>
                <w:rFonts w:ascii="Arial" w:eastAsia="Times New Roman" w:hAnsi="Arial" w:cs="Arial"/>
                <w:vanish/>
                <w:sz w:val="16"/>
                <w:szCs w:val="1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92"/>
              <w:gridCol w:w="2856"/>
            </w:tblGrid>
            <w:tr w:rsidR="00EA0DF3" w:rsidRPr="00EA0DF3">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1-İdarenin</w:t>
                  </w:r>
                </w:p>
              </w:tc>
            </w:tr>
            <w:tr w:rsidR="00EA0DF3" w:rsidRPr="00EA0D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a)</w:t>
                  </w:r>
                  <w:r w:rsidRPr="00EA0DF3">
                    <w:rPr>
                      <w:rFonts w:ascii="Arial" w:eastAsia="Times New Roman" w:hAnsi="Arial" w:cs="Arial"/>
                      <w:sz w:val="16"/>
                      <w:szCs w:val="16"/>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SÜTLÜCE MAHALLESI ERZURUM-BINGÖL YOLU ÜZERI 49100 MUŞ MERKEZ/MUŞ</w:t>
                  </w:r>
                </w:p>
              </w:tc>
            </w:tr>
            <w:tr w:rsidR="00EA0DF3" w:rsidRPr="00EA0D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b)</w:t>
                  </w:r>
                  <w:r w:rsidRPr="00EA0DF3">
                    <w:rPr>
                      <w:rFonts w:ascii="Arial" w:eastAsia="Times New Roman" w:hAnsi="Arial" w:cs="Arial"/>
                      <w:sz w:val="16"/>
                      <w:szCs w:val="16"/>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proofErr w:type="gramStart"/>
                  <w:r w:rsidRPr="00EA0DF3">
                    <w:rPr>
                      <w:rFonts w:ascii="Arial" w:eastAsia="Times New Roman" w:hAnsi="Arial" w:cs="Arial"/>
                      <w:b/>
                      <w:bCs/>
                      <w:sz w:val="16"/>
                      <w:szCs w:val="16"/>
                      <w:lang w:eastAsia="tr-TR"/>
                    </w:rPr>
                    <w:t>4362161120</w:t>
                  </w:r>
                  <w:proofErr w:type="gramEnd"/>
                  <w:r w:rsidRPr="00EA0DF3">
                    <w:rPr>
                      <w:rFonts w:ascii="Arial" w:eastAsia="Times New Roman" w:hAnsi="Arial" w:cs="Arial"/>
                      <w:b/>
                      <w:bCs/>
                      <w:sz w:val="16"/>
                      <w:szCs w:val="16"/>
                      <w:lang w:eastAsia="tr-TR"/>
                    </w:rPr>
                    <w:t xml:space="preserve"> - 4362163255</w:t>
                  </w:r>
                </w:p>
              </w:tc>
            </w:tr>
            <w:tr w:rsidR="00EA0DF3" w:rsidRPr="00EA0D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c)</w:t>
                  </w:r>
                  <w:r w:rsidRPr="00EA0DF3">
                    <w:rPr>
                      <w:rFonts w:ascii="Arial" w:eastAsia="Times New Roman" w:hAnsi="Arial" w:cs="Arial"/>
                      <w:sz w:val="16"/>
                      <w:szCs w:val="16"/>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ihlkom49@jandarma.gov.tr</w:t>
                  </w:r>
                </w:p>
              </w:tc>
            </w:tr>
            <w:tr w:rsidR="00EA0DF3" w:rsidRPr="00EA0D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ç)</w:t>
                  </w:r>
                  <w:r w:rsidRPr="00EA0DF3">
                    <w:rPr>
                      <w:rFonts w:ascii="Arial" w:eastAsia="Times New Roman" w:hAnsi="Arial" w:cs="Arial"/>
                      <w:sz w:val="16"/>
                      <w:szCs w:val="16"/>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sz w:val="16"/>
                      <w:szCs w:val="16"/>
                      <w:lang w:eastAsia="tr-TR"/>
                    </w:rPr>
                    <w:t>https://ekap.kik.gov.tr/EKAP/</w:t>
                  </w:r>
                </w:p>
              </w:tc>
            </w:tr>
          </w:tbl>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92"/>
              <w:gridCol w:w="2856"/>
            </w:tblGrid>
            <w:tr w:rsidR="00EA0DF3" w:rsidRPr="00EA0D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a)</w:t>
                  </w:r>
                  <w:r w:rsidRPr="00EA0DF3">
                    <w:rPr>
                      <w:rFonts w:ascii="Arial" w:eastAsia="Times New Roman" w:hAnsi="Arial" w:cs="Arial"/>
                      <w:sz w:val="16"/>
                      <w:szCs w:val="16"/>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16.200 KG (45 KG.LIK TÜPLER HALİNDE)</w:t>
                  </w:r>
                  <w:r w:rsidRPr="00EA0DF3">
                    <w:rPr>
                      <w:rFonts w:ascii="Arial" w:eastAsia="Times New Roman" w:hAnsi="Arial" w:cs="Arial"/>
                      <w:b/>
                      <w:bCs/>
                      <w:sz w:val="16"/>
                      <w:szCs w:val="16"/>
                      <w:lang w:eastAsia="tr-TR"/>
                    </w:rPr>
                    <w:br/>
                    <w:t xml:space="preserve">Ayrıntılı bilgiye </w:t>
                  </w:r>
                  <w:proofErr w:type="spellStart"/>
                  <w:r w:rsidRPr="00EA0DF3">
                    <w:rPr>
                      <w:rFonts w:ascii="Arial" w:eastAsia="Times New Roman" w:hAnsi="Arial" w:cs="Arial"/>
                      <w:b/>
                      <w:bCs/>
                      <w:sz w:val="16"/>
                      <w:szCs w:val="16"/>
                      <w:lang w:eastAsia="tr-TR"/>
                    </w:rPr>
                    <w:t>EKAP’ta</w:t>
                  </w:r>
                  <w:proofErr w:type="spellEnd"/>
                  <w:r w:rsidRPr="00EA0DF3">
                    <w:rPr>
                      <w:rFonts w:ascii="Arial" w:eastAsia="Times New Roman" w:hAnsi="Arial" w:cs="Arial"/>
                      <w:b/>
                      <w:bCs/>
                      <w:sz w:val="16"/>
                      <w:szCs w:val="16"/>
                      <w:lang w:eastAsia="tr-TR"/>
                    </w:rPr>
                    <w:t xml:space="preserve"> yer alan ihale dokümanı içinde bulunan idari şartnameden ulaşılabilir.</w:t>
                  </w:r>
                </w:p>
              </w:tc>
            </w:tr>
            <w:tr w:rsidR="00EA0DF3" w:rsidRPr="00EA0D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b)</w:t>
                  </w:r>
                  <w:r w:rsidRPr="00EA0DF3">
                    <w:rPr>
                      <w:rFonts w:ascii="Arial" w:eastAsia="Times New Roman" w:hAnsi="Arial" w:cs="Arial"/>
                      <w:sz w:val="16"/>
                      <w:szCs w:val="16"/>
                      <w:lang w:eastAsia="tr-TR"/>
                    </w:rPr>
                    <w:t> Teslim yeri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 xml:space="preserve">MUŞ İL J.K.LIĞI 849 </w:t>
                  </w:r>
                  <w:proofErr w:type="gramStart"/>
                  <w:r w:rsidRPr="00EA0DF3">
                    <w:rPr>
                      <w:rFonts w:ascii="Arial" w:eastAsia="Times New Roman" w:hAnsi="Arial" w:cs="Arial"/>
                      <w:b/>
                      <w:bCs/>
                      <w:sz w:val="16"/>
                      <w:szCs w:val="16"/>
                      <w:lang w:eastAsia="tr-TR"/>
                    </w:rPr>
                    <w:t>NU.LI</w:t>
                  </w:r>
                  <w:proofErr w:type="gramEnd"/>
                  <w:r w:rsidRPr="00EA0DF3">
                    <w:rPr>
                      <w:rFonts w:ascii="Arial" w:eastAsia="Times New Roman" w:hAnsi="Arial" w:cs="Arial"/>
                      <w:b/>
                      <w:bCs/>
                      <w:sz w:val="16"/>
                      <w:szCs w:val="16"/>
                      <w:lang w:eastAsia="tr-TR"/>
                    </w:rPr>
                    <w:t xml:space="preserve"> TŞNR. MAL </w:t>
                  </w:r>
                  <w:proofErr w:type="gramStart"/>
                  <w:r w:rsidRPr="00EA0DF3">
                    <w:rPr>
                      <w:rFonts w:ascii="Arial" w:eastAsia="Times New Roman" w:hAnsi="Arial" w:cs="Arial"/>
                      <w:b/>
                      <w:bCs/>
                      <w:sz w:val="16"/>
                      <w:szCs w:val="16"/>
                      <w:lang w:eastAsia="tr-TR"/>
                    </w:rPr>
                    <w:t>SAY.LIĞI</w:t>
                  </w:r>
                  <w:proofErr w:type="gramEnd"/>
                  <w:r w:rsidRPr="00EA0DF3">
                    <w:rPr>
                      <w:rFonts w:ascii="Arial" w:eastAsia="Times New Roman" w:hAnsi="Arial" w:cs="Arial"/>
                      <w:b/>
                      <w:bCs/>
                      <w:sz w:val="16"/>
                      <w:szCs w:val="16"/>
                      <w:lang w:eastAsia="tr-TR"/>
                    </w:rPr>
                    <w:t xml:space="preserve"> DEPOLARI</w:t>
                  </w:r>
                </w:p>
              </w:tc>
            </w:tr>
            <w:tr w:rsidR="00EA0DF3" w:rsidRPr="00EA0D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c)</w:t>
                  </w:r>
                  <w:r w:rsidRPr="00EA0DF3">
                    <w:rPr>
                      <w:rFonts w:ascii="Arial" w:eastAsia="Times New Roman" w:hAnsi="Arial" w:cs="Arial"/>
                      <w:sz w:val="16"/>
                      <w:szCs w:val="16"/>
                      <w:lang w:eastAsia="tr-TR"/>
                    </w:rPr>
                    <w:t> 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 xml:space="preserve">Sözleşmenin imzalanmasından itibaren 30 Nisan 2018 tarihine kadar 849 </w:t>
                  </w:r>
                  <w:proofErr w:type="spellStart"/>
                  <w:proofErr w:type="gramStart"/>
                  <w:r w:rsidRPr="00EA0DF3">
                    <w:rPr>
                      <w:rFonts w:ascii="Arial" w:eastAsia="Times New Roman" w:hAnsi="Arial" w:cs="Arial"/>
                      <w:b/>
                      <w:bCs/>
                      <w:sz w:val="16"/>
                      <w:szCs w:val="16"/>
                      <w:lang w:eastAsia="tr-TR"/>
                    </w:rPr>
                    <w:t>nu.lı</w:t>
                  </w:r>
                  <w:proofErr w:type="spellEnd"/>
                  <w:proofErr w:type="gramEnd"/>
                  <w:r w:rsidRPr="00EA0DF3">
                    <w:rPr>
                      <w:rFonts w:ascii="Arial" w:eastAsia="Times New Roman" w:hAnsi="Arial" w:cs="Arial"/>
                      <w:b/>
                      <w:bCs/>
                      <w:sz w:val="16"/>
                      <w:szCs w:val="16"/>
                      <w:lang w:eastAsia="tr-TR"/>
                    </w:rPr>
                    <w:t xml:space="preserve"> Taşınır Mal Saymanlığının vereceği günlük, haftalık veya aylık siparişe göre mal teslimi yapılacaktır.</w:t>
                  </w:r>
                </w:p>
              </w:tc>
            </w:tr>
          </w:tbl>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92"/>
              <w:gridCol w:w="2856"/>
            </w:tblGrid>
            <w:tr w:rsidR="00EA0DF3" w:rsidRPr="00EA0D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a)</w:t>
                  </w:r>
                  <w:r w:rsidRPr="00EA0DF3">
                    <w:rPr>
                      <w:rFonts w:ascii="Arial" w:eastAsia="Times New Roman" w:hAnsi="Arial" w:cs="Arial"/>
                      <w:sz w:val="16"/>
                      <w:szCs w:val="16"/>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 xml:space="preserve">MUŞ İL J.K.LIĞI İHALE KOMİSYON </w:t>
                  </w:r>
                  <w:r w:rsidRPr="00EA0DF3">
                    <w:rPr>
                      <w:rFonts w:ascii="Arial" w:eastAsia="Times New Roman" w:hAnsi="Arial" w:cs="Arial"/>
                      <w:b/>
                      <w:bCs/>
                      <w:sz w:val="16"/>
                      <w:szCs w:val="16"/>
                      <w:lang w:eastAsia="tr-TR"/>
                    </w:rPr>
                    <w:lastRenderedPageBreak/>
                    <w:t>BAŞKANLIĞI İHALE SALONU</w:t>
                  </w:r>
                </w:p>
              </w:tc>
            </w:tr>
            <w:tr w:rsidR="00EA0DF3" w:rsidRPr="00EA0D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lastRenderedPageBreak/>
                    <w:t>b)</w:t>
                  </w:r>
                  <w:r w:rsidRPr="00EA0DF3">
                    <w:rPr>
                      <w:rFonts w:ascii="Arial" w:eastAsia="Times New Roman" w:hAnsi="Arial" w:cs="Arial"/>
                      <w:sz w:val="16"/>
                      <w:szCs w:val="16"/>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 xml:space="preserve">23.02.2017 - </w:t>
                  </w:r>
                  <w:proofErr w:type="gramStart"/>
                  <w:r w:rsidRPr="00EA0DF3">
                    <w:rPr>
                      <w:rFonts w:ascii="Arial" w:eastAsia="Times New Roman" w:hAnsi="Arial" w:cs="Arial"/>
                      <w:b/>
                      <w:bCs/>
                      <w:sz w:val="16"/>
                      <w:szCs w:val="16"/>
                      <w:lang w:eastAsia="tr-TR"/>
                    </w:rPr>
                    <w:t>11:00</w:t>
                  </w:r>
                  <w:proofErr w:type="gramEnd"/>
                </w:p>
              </w:tc>
            </w:tr>
          </w:tbl>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4. İhaleye katılabilme şartları ve istenilen belgeler ile yeterlik değerlendirmesinde uygulanacak kriterler:</w:t>
            </w:r>
            <w:r w:rsidRPr="00EA0DF3">
              <w:rPr>
                <w:rFonts w:ascii="Arial" w:eastAsia="Times New Roman" w:hAnsi="Arial" w:cs="Arial"/>
                <w:sz w:val="16"/>
                <w:szCs w:val="16"/>
                <w:lang w:eastAsia="tr-TR"/>
              </w:rPr>
              <w:br/>
            </w:r>
            <w:proofErr w:type="gramStart"/>
            <w:r w:rsidRPr="00EA0DF3">
              <w:rPr>
                <w:rFonts w:ascii="Arial" w:eastAsia="Times New Roman" w:hAnsi="Arial" w:cs="Arial"/>
                <w:b/>
                <w:bCs/>
                <w:sz w:val="16"/>
                <w:szCs w:val="16"/>
                <w:lang w:eastAsia="tr-TR"/>
              </w:rPr>
              <w:t>4.1</w:t>
            </w:r>
            <w:proofErr w:type="gramEnd"/>
            <w:r w:rsidRPr="00EA0DF3">
              <w:rPr>
                <w:rFonts w:ascii="Arial" w:eastAsia="Times New Roman" w:hAnsi="Arial" w:cs="Arial"/>
                <w:b/>
                <w:bCs/>
                <w:sz w:val="16"/>
                <w:szCs w:val="16"/>
                <w:lang w:eastAsia="tr-TR"/>
              </w:rPr>
              <w:t>.</w:t>
            </w:r>
            <w:r w:rsidRPr="00EA0DF3">
              <w:rPr>
                <w:rFonts w:ascii="Arial" w:eastAsia="Times New Roman" w:hAnsi="Arial" w:cs="Arial"/>
                <w:sz w:val="16"/>
                <w:szCs w:val="16"/>
                <w:lang w:eastAsia="tr-TR"/>
              </w:rPr>
              <w:t> İhaleye katılma şartları ve istenilen belgeler: </w:t>
            </w: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4.1.1.3.</w:t>
            </w:r>
            <w:r w:rsidRPr="00EA0DF3">
              <w:rPr>
                <w:rFonts w:ascii="Arial" w:eastAsia="Times New Roman" w:hAnsi="Arial" w:cs="Arial"/>
                <w:sz w:val="16"/>
                <w:szCs w:val="16"/>
                <w:lang w:eastAsia="tr-TR"/>
              </w:rPr>
              <w:t> İhale konusu malın satış faaliyetinin yerine getirilebilmesi için ilgili mevzuat gereğince alınması zorunlu izin, ruhsat veya faaliyet belgesi veya belgeler:</w:t>
            </w:r>
          </w:p>
          <w:p w:rsidR="00E53B7F" w:rsidRPr="00EA0DF3" w:rsidRDefault="00E53B7F" w:rsidP="00E53B7F">
            <w:pPr>
              <w:spacing w:after="150" w:line="240" w:lineRule="atLeast"/>
              <w:jc w:val="both"/>
              <w:rPr>
                <w:rFonts w:ascii="Arial" w:eastAsia="Times New Roman" w:hAnsi="Arial" w:cs="Arial"/>
                <w:b/>
                <w:bCs/>
                <w:sz w:val="16"/>
                <w:szCs w:val="16"/>
                <w:lang w:eastAsia="tr-TR"/>
              </w:rPr>
            </w:pPr>
            <w:r w:rsidRPr="00EA0DF3">
              <w:rPr>
                <w:rFonts w:ascii="Arial" w:eastAsia="Times New Roman" w:hAnsi="Arial" w:cs="Arial"/>
                <w:b/>
                <w:bCs/>
                <w:sz w:val="16"/>
                <w:szCs w:val="16"/>
                <w:lang w:eastAsia="tr-TR"/>
              </w:rPr>
              <w:t>İSTEKLİLER TARAFINDAN, ENERJİ PİYASASI DÜZENLEME KURUMU TARAFINDAN VERİLEN LPG DAĞITICI LİSANS BELGESİ İHALE KOMİSYONUNA SUNULACAKTIR. (ASLI/ASLININ İDARE VEYA NOTER ONAYLI SURETİ)</w:t>
            </w:r>
          </w:p>
          <w:p w:rsidR="00E53B7F" w:rsidRPr="00EA0DF3" w:rsidRDefault="00E53B7F" w:rsidP="00E53B7F">
            <w:pPr>
              <w:spacing w:after="150" w:line="240" w:lineRule="atLeast"/>
              <w:jc w:val="both"/>
              <w:rPr>
                <w:rFonts w:ascii="Arial" w:eastAsia="Times New Roman" w:hAnsi="Arial" w:cs="Arial"/>
                <w:b/>
                <w:bCs/>
                <w:sz w:val="16"/>
                <w:szCs w:val="16"/>
                <w:lang w:eastAsia="tr-TR"/>
              </w:rPr>
            </w:pPr>
            <w:r w:rsidRPr="00EA0DF3">
              <w:rPr>
                <w:rFonts w:ascii="Arial" w:eastAsia="Times New Roman" w:hAnsi="Arial" w:cs="Arial"/>
                <w:b/>
                <w:bCs/>
                <w:sz w:val="16"/>
                <w:szCs w:val="16"/>
                <w:lang w:eastAsia="tr-TR"/>
              </w:rPr>
              <w:t>YÜKLENİCİ TARAFINDAN İBRAZ EDİLMİŞ OLAN BELGELERİN ASLI/NOTER ONAYLI SURETİ GERİ İSTENİRSE, KOMİSYONCA TIPKIÇEKİMİ ALINARAK  “ASLI GÖRÜLMÜŞTÜR VEYA NOTER ONAYLI SURETİ GÖRÜLMÜŞTÜR .” İBARESİ YAZILACAK VE İLGİLİ DOSYASINA EKLENECEKTİR.</w:t>
            </w:r>
          </w:p>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sz w:val="16"/>
                <w:szCs w:val="16"/>
                <w:lang w:eastAsia="tr-TR"/>
              </w:rPr>
              <w:br/>
            </w:r>
            <w:proofErr w:type="gramStart"/>
            <w:r w:rsidRPr="00EA0DF3">
              <w:rPr>
                <w:rFonts w:ascii="Arial" w:eastAsia="Times New Roman" w:hAnsi="Arial" w:cs="Arial"/>
                <w:b/>
                <w:bCs/>
                <w:sz w:val="16"/>
                <w:szCs w:val="16"/>
                <w:lang w:eastAsia="tr-TR"/>
              </w:rPr>
              <w:t>4.1.2.</w:t>
            </w:r>
            <w:r w:rsidRPr="00EA0DF3">
              <w:rPr>
                <w:rFonts w:ascii="Arial" w:eastAsia="Times New Roman" w:hAnsi="Arial" w:cs="Arial"/>
                <w:sz w:val="16"/>
                <w:szCs w:val="16"/>
                <w:lang w:eastAsia="tr-TR"/>
              </w:rPr>
              <w:t> Teklif vermeye yetkili olduğunu gösteren imza beyannamesi veya imza sirküleri; </w:t>
            </w: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4.1.2.1.</w:t>
            </w:r>
            <w:r w:rsidRPr="00EA0DF3">
              <w:rPr>
                <w:rFonts w:ascii="Arial" w:eastAsia="Times New Roman" w:hAnsi="Arial" w:cs="Arial"/>
                <w:sz w:val="16"/>
                <w:szCs w:val="16"/>
                <w:lang w:eastAsia="tr-TR"/>
              </w:rPr>
              <w:t> Gerçek kişi olması halinde, noter tasdikli imza beyannamesi, </w:t>
            </w: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4.1.2.2.</w:t>
            </w:r>
            <w:r w:rsidRPr="00EA0DF3">
              <w:rPr>
                <w:rFonts w:ascii="Arial" w:eastAsia="Times New Roman" w:hAnsi="Arial" w:cs="Arial"/>
                <w:sz w:val="16"/>
                <w:szCs w:val="16"/>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4.1.3.</w:t>
            </w:r>
            <w:r w:rsidRPr="00EA0DF3">
              <w:rPr>
                <w:rFonts w:ascii="Arial" w:eastAsia="Times New Roman" w:hAnsi="Arial" w:cs="Arial"/>
                <w:sz w:val="16"/>
                <w:szCs w:val="16"/>
                <w:lang w:eastAsia="tr-TR"/>
              </w:rPr>
              <w:t> Şekli ve içeriği İdari Şartnamede belirlenen teklif mektubu. </w:t>
            </w:r>
            <w:proofErr w:type="gramEnd"/>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4.1.4.</w:t>
            </w:r>
            <w:r w:rsidRPr="00EA0DF3">
              <w:rPr>
                <w:rFonts w:ascii="Arial" w:eastAsia="Times New Roman" w:hAnsi="Arial" w:cs="Arial"/>
                <w:sz w:val="16"/>
                <w:szCs w:val="16"/>
                <w:lang w:eastAsia="tr-TR"/>
              </w:rPr>
              <w:t> Şekli ve içeriği İdari Şartnamede belirlenen geçici teminat. </w:t>
            </w: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4.1.5</w:t>
            </w:r>
            <w:r w:rsidRPr="00EA0DF3">
              <w:rPr>
                <w:rFonts w:ascii="Arial" w:eastAsia="Times New Roman" w:hAnsi="Arial" w:cs="Arial"/>
                <w:sz w:val="16"/>
                <w:szCs w:val="16"/>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93"/>
            </w:tblGrid>
            <w:tr w:rsidR="00EA0DF3" w:rsidRPr="00EA0DF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 xml:space="preserve">4.2. Ekonomik ve mali yeterliğe ilişkin belgeler ve bu belgelerin taşıması gereken </w:t>
                  </w:r>
                  <w:proofErr w:type="gramStart"/>
                  <w:r w:rsidRPr="00EA0DF3">
                    <w:rPr>
                      <w:rFonts w:ascii="Arial" w:eastAsia="Times New Roman" w:hAnsi="Arial" w:cs="Arial"/>
                      <w:b/>
                      <w:bCs/>
                      <w:sz w:val="16"/>
                      <w:szCs w:val="16"/>
                      <w:lang w:eastAsia="tr-TR"/>
                    </w:rPr>
                    <w:t>kriterler</w:t>
                  </w:r>
                  <w:proofErr w:type="gramEnd"/>
                  <w:r w:rsidRPr="00EA0DF3">
                    <w:rPr>
                      <w:rFonts w:ascii="Arial" w:eastAsia="Times New Roman" w:hAnsi="Arial" w:cs="Arial"/>
                      <w:b/>
                      <w:bCs/>
                      <w:sz w:val="16"/>
                      <w:szCs w:val="16"/>
                      <w:lang w:eastAsia="tr-TR"/>
                    </w:rPr>
                    <w:t>:</w:t>
                  </w:r>
                </w:p>
              </w:tc>
            </w:tr>
            <w:tr w:rsidR="00EA0DF3" w:rsidRPr="00EA0DF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sz w:val="16"/>
                      <w:szCs w:val="16"/>
                      <w:lang w:eastAsia="tr-TR"/>
                    </w:rPr>
                    <w:t xml:space="preserve">İdare tarafından ekonomik ve mali yeterliğe ilişkin </w:t>
                  </w:r>
                  <w:proofErr w:type="gramStart"/>
                  <w:r w:rsidRPr="00EA0DF3">
                    <w:rPr>
                      <w:rFonts w:ascii="Arial" w:eastAsia="Times New Roman" w:hAnsi="Arial" w:cs="Arial"/>
                      <w:sz w:val="16"/>
                      <w:szCs w:val="16"/>
                      <w:lang w:eastAsia="tr-TR"/>
                    </w:rPr>
                    <w:t>kriter</w:t>
                  </w:r>
                  <w:proofErr w:type="gramEnd"/>
                  <w:r w:rsidRPr="00EA0DF3">
                    <w:rPr>
                      <w:rFonts w:ascii="Arial" w:eastAsia="Times New Roman" w:hAnsi="Arial" w:cs="Arial"/>
                      <w:sz w:val="16"/>
                      <w:szCs w:val="16"/>
                      <w:lang w:eastAsia="tr-TR"/>
                    </w:rPr>
                    <w:t xml:space="preserve"> belirtilmemiştir.</w:t>
                  </w:r>
                </w:p>
              </w:tc>
            </w:tr>
          </w:tbl>
          <w:p w:rsidR="00E53B7F" w:rsidRPr="00EA0DF3" w:rsidRDefault="00E53B7F" w:rsidP="00E53B7F">
            <w:pPr>
              <w:spacing w:after="0" w:line="240" w:lineRule="atLeast"/>
              <w:jc w:val="both"/>
              <w:rPr>
                <w:rFonts w:ascii="Arial" w:eastAsia="Times New Roman" w:hAnsi="Arial" w:cs="Arial"/>
                <w:vanish/>
                <w:sz w:val="16"/>
                <w:szCs w:val="1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93"/>
            </w:tblGrid>
            <w:tr w:rsidR="00EA0DF3" w:rsidRPr="00EA0DF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b/>
                      <w:bCs/>
                      <w:sz w:val="16"/>
                      <w:szCs w:val="16"/>
                      <w:lang w:eastAsia="tr-TR"/>
                    </w:rPr>
                    <w:t xml:space="preserve">4.3. Mesleki ve Teknik yeterliğe ilişkin belgeler ve bu belgelerin taşıması gereken </w:t>
                  </w:r>
                  <w:proofErr w:type="gramStart"/>
                  <w:r w:rsidRPr="00EA0DF3">
                    <w:rPr>
                      <w:rFonts w:ascii="Arial" w:eastAsia="Times New Roman" w:hAnsi="Arial" w:cs="Arial"/>
                      <w:b/>
                      <w:bCs/>
                      <w:sz w:val="16"/>
                      <w:szCs w:val="16"/>
                      <w:lang w:eastAsia="tr-TR"/>
                    </w:rPr>
                    <w:t>kriterler</w:t>
                  </w:r>
                  <w:proofErr w:type="gramEnd"/>
                  <w:r w:rsidRPr="00EA0DF3">
                    <w:rPr>
                      <w:rFonts w:ascii="Arial" w:eastAsia="Times New Roman" w:hAnsi="Arial" w:cs="Arial"/>
                      <w:b/>
                      <w:bCs/>
                      <w:sz w:val="16"/>
                      <w:szCs w:val="16"/>
                      <w:lang w:eastAsia="tr-TR"/>
                    </w:rPr>
                    <w:t>:</w:t>
                  </w:r>
                </w:p>
              </w:tc>
            </w:tr>
            <w:tr w:rsidR="00EA0DF3" w:rsidRPr="00EA0DF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sz w:val="16"/>
                      <w:szCs w:val="16"/>
                      <w:lang w:eastAsia="tr-TR"/>
                    </w:rPr>
                    <w:t xml:space="preserve">İdare tarafından mesleki ve teknik yeterliğe ilişkin </w:t>
                  </w:r>
                  <w:proofErr w:type="gramStart"/>
                  <w:r w:rsidRPr="00EA0DF3">
                    <w:rPr>
                      <w:rFonts w:ascii="Arial" w:eastAsia="Times New Roman" w:hAnsi="Arial" w:cs="Arial"/>
                      <w:sz w:val="16"/>
                      <w:szCs w:val="16"/>
                      <w:lang w:eastAsia="tr-TR"/>
                    </w:rPr>
                    <w:t>kriter</w:t>
                  </w:r>
                  <w:proofErr w:type="gramEnd"/>
                  <w:r w:rsidRPr="00EA0DF3">
                    <w:rPr>
                      <w:rFonts w:ascii="Arial" w:eastAsia="Times New Roman" w:hAnsi="Arial" w:cs="Arial"/>
                      <w:sz w:val="16"/>
                      <w:szCs w:val="16"/>
                      <w:lang w:eastAsia="tr-TR"/>
                    </w:rPr>
                    <w:t xml:space="preserve"> belirtilmemiştir.</w:t>
                  </w:r>
                </w:p>
              </w:tc>
            </w:tr>
          </w:tbl>
          <w:p w:rsidR="00EA0DF3" w:rsidRDefault="00E53B7F" w:rsidP="00E53B7F">
            <w:pPr>
              <w:spacing w:after="0" w:line="240" w:lineRule="atLeast"/>
              <w:jc w:val="both"/>
              <w:rPr>
                <w:rFonts w:ascii="Arial" w:eastAsia="Times New Roman" w:hAnsi="Arial" w:cs="Arial"/>
                <w:b/>
                <w:bCs/>
                <w:sz w:val="16"/>
                <w:szCs w:val="16"/>
                <w:lang w:eastAsia="tr-TR"/>
              </w:rPr>
            </w:pP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5.</w:t>
            </w:r>
            <w:r w:rsidRPr="00EA0DF3">
              <w:rPr>
                <w:rFonts w:ascii="Arial" w:eastAsia="Times New Roman" w:hAnsi="Arial" w:cs="Arial"/>
                <w:sz w:val="16"/>
                <w:szCs w:val="16"/>
                <w:lang w:eastAsia="tr-TR"/>
              </w:rPr>
              <w:t>Ekonomik açıdan en avantajlı teklif sadece fiyat esasına göre belirlenecektir. </w:t>
            </w:r>
            <w:r w:rsidRPr="00EA0DF3">
              <w:rPr>
                <w:rFonts w:ascii="Arial" w:eastAsia="Times New Roman" w:hAnsi="Arial" w:cs="Arial"/>
                <w:sz w:val="16"/>
                <w:szCs w:val="16"/>
                <w:lang w:eastAsia="tr-TR"/>
              </w:rPr>
              <w:br/>
            </w: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6.</w:t>
            </w:r>
            <w:r w:rsidRPr="00EA0DF3">
              <w:rPr>
                <w:rFonts w:ascii="Arial" w:eastAsia="Times New Roman" w:hAnsi="Arial" w:cs="Arial"/>
                <w:sz w:val="16"/>
                <w:szCs w:val="16"/>
                <w:lang w:eastAsia="tr-TR"/>
              </w:rPr>
              <w:t> İhaleye sadece yerli istekliler katılabilecektir. </w:t>
            </w:r>
            <w:r w:rsidRPr="00EA0DF3">
              <w:rPr>
                <w:rFonts w:ascii="Arial" w:eastAsia="Times New Roman" w:hAnsi="Arial" w:cs="Arial"/>
                <w:sz w:val="16"/>
                <w:szCs w:val="16"/>
                <w:lang w:eastAsia="tr-TR"/>
              </w:rPr>
              <w:br/>
            </w: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lastRenderedPageBreak/>
              <w:t>7.</w:t>
            </w:r>
            <w:r w:rsidRPr="00EA0DF3">
              <w:rPr>
                <w:rFonts w:ascii="Arial" w:eastAsia="Times New Roman" w:hAnsi="Arial" w:cs="Arial"/>
                <w:sz w:val="16"/>
                <w:szCs w:val="16"/>
                <w:lang w:eastAsia="tr-TR"/>
              </w:rPr>
              <w:t> İhale dokümanının görülmesi ve satın alınması: </w:t>
            </w: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7.1.</w:t>
            </w:r>
            <w:r w:rsidRPr="00EA0DF3">
              <w:rPr>
                <w:rFonts w:ascii="Arial" w:eastAsia="Times New Roman" w:hAnsi="Arial" w:cs="Arial"/>
                <w:sz w:val="16"/>
                <w:szCs w:val="16"/>
                <w:lang w:eastAsia="tr-TR"/>
              </w:rPr>
              <w:t> İhale dokümanı, idarenin adresinde görülebilir ve </w:t>
            </w:r>
            <w:r w:rsidRPr="00EA0DF3">
              <w:rPr>
                <w:rFonts w:ascii="Arial" w:eastAsia="Times New Roman" w:hAnsi="Arial" w:cs="Arial"/>
                <w:b/>
                <w:bCs/>
                <w:sz w:val="16"/>
                <w:szCs w:val="16"/>
                <w:lang w:eastAsia="tr-TR"/>
              </w:rPr>
              <w:t>100 TRY (Türk Lirası)</w:t>
            </w:r>
            <w:r w:rsidRPr="00EA0DF3">
              <w:rPr>
                <w:rFonts w:ascii="Arial" w:eastAsia="Times New Roman" w:hAnsi="Arial" w:cs="Arial"/>
                <w:sz w:val="16"/>
                <w:szCs w:val="16"/>
                <w:lang w:eastAsia="tr-TR"/>
              </w:rPr>
              <w:t> karşılığı </w:t>
            </w:r>
            <w:r w:rsidRPr="00EA0DF3">
              <w:rPr>
                <w:rFonts w:ascii="Arial" w:eastAsia="Times New Roman" w:hAnsi="Arial" w:cs="Arial"/>
                <w:b/>
                <w:bCs/>
                <w:sz w:val="16"/>
                <w:szCs w:val="16"/>
                <w:lang w:eastAsia="tr-TR"/>
              </w:rPr>
              <w:t xml:space="preserve">MUŞ İL J.K.LIĞI </w:t>
            </w:r>
            <w:proofErr w:type="gramStart"/>
            <w:r w:rsidRPr="00EA0DF3">
              <w:rPr>
                <w:rFonts w:ascii="Arial" w:eastAsia="Times New Roman" w:hAnsi="Arial" w:cs="Arial"/>
                <w:b/>
                <w:bCs/>
                <w:sz w:val="16"/>
                <w:szCs w:val="16"/>
                <w:lang w:eastAsia="tr-TR"/>
              </w:rPr>
              <w:t>LOJ.Ş</w:t>
            </w:r>
            <w:proofErr w:type="gramEnd"/>
            <w:r w:rsidRPr="00EA0DF3">
              <w:rPr>
                <w:rFonts w:ascii="Arial" w:eastAsia="Times New Roman" w:hAnsi="Arial" w:cs="Arial"/>
                <w:b/>
                <w:bCs/>
                <w:sz w:val="16"/>
                <w:szCs w:val="16"/>
                <w:lang w:eastAsia="tr-TR"/>
              </w:rPr>
              <w:t>.MD.LÜĞÜ VE EKAP ÜZERİNDEN</w:t>
            </w:r>
            <w:r w:rsidRPr="00EA0DF3">
              <w:rPr>
                <w:rFonts w:ascii="Arial" w:eastAsia="Times New Roman" w:hAnsi="Arial" w:cs="Arial"/>
                <w:sz w:val="16"/>
                <w:szCs w:val="16"/>
                <w:lang w:eastAsia="tr-TR"/>
              </w:rPr>
              <w:t> adresinden satın alınabilir. </w:t>
            </w: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7.2.</w:t>
            </w:r>
            <w:r w:rsidRPr="00EA0DF3">
              <w:rPr>
                <w:rFonts w:ascii="Arial" w:eastAsia="Times New Roman" w:hAnsi="Arial" w:cs="Arial"/>
                <w:sz w:val="16"/>
                <w:szCs w:val="16"/>
                <w:lang w:eastAsia="tr-TR"/>
              </w:rPr>
              <w:t> İhaleye teklif verecek olanların ihale dokümanını satın almaları veya EKAP üzerinden e-imza kullanarak indirmeleri zorunludur. </w:t>
            </w:r>
            <w:r w:rsidRPr="00EA0DF3">
              <w:rPr>
                <w:rFonts w:ascii="Arial" w:eastAsia="Times New Roman" w:hAnsi="Arial" w:cs="Arial"/>
                <w:sz w:val="16"/>
                <w:szCs w:val="16"/>
                <w:lang w:eastAsia="tr-TR"/>
              </w:rPr>
              <w:br/>
            </w: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8.</w:t>
            </w:r>
            <w:r w:rsidRPr="00EA0DF3">
              <w:rPr>
                <w:rFonts w:ascii="Arial" w:eastAsia="Times New Roman" w:hAnsi="Arial" w:cs="Arial"/>
                <w:sz w:val="16"/>
                <w:szCs w:val="16"/>
                <w:lang w:eastAsia="tr-TR"/>
              </w:rPr>
              <w:t> Teklifler, ihale tarih ve saatine kadar </w:t>
            </w:r>
            <w:r w:rsidRPr="00EA0DF3">
              <w:rPr>
                <w:rFonts w:ascii="Arial" w:eastAsia="Times New Roman" w:hAnsi="Arial" w:cs="Arial"/>
                <w:b/>
                <w:bCs/>
                <w:sz w:val="16"/>
                <w:szCs w:val="16"/>
                <w:lang w:eastAsia="tr-TR"/>
              </w:rPr>
              <w:t>MUŞ İL J.K.LIĞI İHALE KOMİSYON BAŞKANLIĞI </w:t>
            </w:r>
            <w:r w:rsidRPr="00EA0DF3">
              <w:rPr>
                <w:rFonts w:ascii="Arial" w:eastAsia="Times New Roman" w:hAnsi="Arial" w:cs="Arial"/>
                <w:sz w:val="16"/>
                <w:szCs w:val="16"/>
                <w:lang w:eastAsia="tr-TR"/>
              </w:rPr>
              <w:t>adresine elden teslim edilebileceği gibi, aynı adrese iadeli taahhütlü posta vasıtasıyla da gönderilebilir. </w:t>
            </w:r>
            <w:r w:rsidRPr="00EA0DF3">
              <w:rPr>
                <w:rFonts w:ascii="Arial" w:eastAsia="Times New Roman" w:hAnsi="Arial" w:cs="Arial"/>
                <w:sz w:val="16"/>
                <w:szCs w:val="16"/>
                <w:lang w:eastAsia="tr-TR"/>
              </w:rPr>
              <w:br/>
            </w: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9.</w:t>
            </w:r>
            <w:r w:rsidRPr="00EA0DF3">
              <w:rPr>
                <w:rFonts w:ascii="Arial" w:eastAsia="Times New Roman" w:hAnsi="Arial" w:cs="Arial"/>
                <w:sz w:val="16"/>
                <w:szCs w:val="16"/>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A0DF3">
              <w:rPr>
                <w:rFonts w:ascii="Arial" w:eastAsia="Times New Roman" w:hAnsi="Arial" w:cs="Arial"/>
                <w:sz w:val="16"/>
                <w:szCs w:val="16"/>
                <w:lang w:eastAsia="tr-TR"/>
              </w:rPr>
              <w:br/>
              <w:t>Bu ihalede, işin tamamı için teklif verilecektir. </w:t>
            </w:r>
            <w:r w:rsidRPr="00EA0DF3">
              <w:rPr>
                <w:rFonts w:ascii="Arial" w:eastAsia="Times New Roman" w:hAnsi="Arial" w:cs="Arial"/>
                <w:sz w:val="16"/>
                <w:szCs w:val="16"/>
                <w:lang w:eastAsia="tr-TR"/>
              </w:rPr>
              <w:br/>
            </w: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10.</w:t>
            </w:r>
            <w:r w:rsidRPr="00EA0DF3">
              <w:rPr>
                <w:rFonts w:ascii="Arial" w:eastAsia="Times New Roman" w:hAnsi="Arial" w:cs="Arial"/>
                <w:sz w:val="16"/>
                <w:szCs w:val="16"/>
                <w:lang w:eastAsia="tr-TR"/>
              </w:rPr>
              <w:t> İstekliler teklif ettikleri bedelin %3’ünden az olmamak üzere kendi belirleyecekleri tutarda geçici teminat vereceklerdir. </w:t>
            </w:r>
            <w:r w:rsidRPr="00EA0DF3">
              <w:rPr>
                <w:rFonts w:ascii="Arial" w:eastAsia="Times New Roman" w:hAnsi="Arial" w:cs="Arial"/>
                <w:sz w:val="16"/>
                <w:szCs w:val="16"/>
                <w:lang w:eastAsia="tr-TR"/>
              </w:rPr>
              <w:br/>
            </w: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11.</w:t>
            </w:r>
            <w:r w:rsidRPr="00EA0DF3">
              <w:rPr>
                <w:rFonts w:ascii="Arial" w:eastAsia="Times New Roman" w:hAnsi="Arial" w:cs="Arial"/>
                <w:sz w:val="16"/>
                <w:szCs w:val="16"/>
                <w:lang w:eastAsia="tr-TR"/>
              </w:rPr>
              <w:t> Verilen tekliflerin geçerlilik süresi, ihale tarihinden itibaren </w:t>
            </w:r>
            <w:r w:rsidRPr="00EA0DF3">
              <w:rPr>
                <w:rFonts w:ascii="Arial" w:eastAsia="Times New Roman" w:hAnsi="Arial" w:cs="Arial"/>
                <w:b/>
                <w:bCs/>
                <w:sz w:val="16"/>
                <w:szCs w:val="16"/>
                <w:lang w:eastAsia="tr-TR"/>
              </w:rPr>
              <w:t>460 (dört yüz altmış) </w:t>
            </w:r>
            <w:r w:rsidRPr="00EA0DF3">
              <w:rPr>
                <w:rFonts w:ascii="Arial" w:eastAsia="Times New Roman" w:hAnsi="Arial" w:cs="Arial"/>
                <w:sz w:val="16"/>
                <w:szCs w:val="16"/>
                <w:lang w:eastAsia="tr-TR"/>
              </w:rPr>
              <w:t>takvim günüdür. </w:t>
            </w:r>
            <w:r w:rsidRPr="00EA0DF3">
              <w:rPr>
                <w:rFonts w:ascii="Arial" w:eastAsia="Times New Roman" w:hAnsi="Arial" w:cs="Arial"/>
                <w:sz w:val="16"/>
                <w:szCs w:val="16"/>
                <w:lang w:eastAsia="tr-TR"/>
              </w:rPr>
              <w:br/>
            </w:r>
            <w:r w:rsidRPr="00EA0DF3">
              <w:rPr>
                <w:rFonts w:ascii="Arial" w:eastAsia="Times New Roman" w:hAnsi="Arial" w:cs="Arial"/>
                <w:sz w:val="16"/>
                <w:szCs w:val="16"/>
                <w:lang w:eastAsia="tr-TR"/>
              </w:rPr>
              <w:br/>
            </w:r>
            <w:r w:rsidRPr="00EA0DF3">
              <w:rPr>
                <w:rFonts w:ascii="Arial" w:eastAsia="Times New Roman" w:hAnsi="Arial" w:cs="Arial"/>
                <w:b/>
                <w:bCs/>
                <w:sz w:val="16"/>
                <w:szCs w:val="16"/>
                <w:lang w:eastAsia="tr-TR"/>
              </w:rPr>
              <w:t>12.</w:t>
            </w:r>
            <w:r w:rsidRPr="00EA0DF3">
              <w:rPr>
                <w:rFonts w:ascii="Arial" w:eastAsia="Times New Roman" w:hAnsi="Arial" w:cs="Arial"/>
                <w:sz w:val="16"/>
                <w:szCs w:val="16"/>
                <w:lang w:eastAsia="tr-TR"/>
              </w:rPr>
              <w:t> Konsorsiyum olarak ihaleye teklif verilemez. </w:t>
            </w:r>
            <w:r w:rsidRPr="00EA0DF3">
              <w:rPr>
                <w:rFonts w:ascii="Arial" w:eastAsia="Times New Roman" w:hAnsi="Arial" w:cs="Arial"/>
                <w:sz w:val="16"/>
                <w:szCs w:val="16"/>
                <w:lang w:eastAsia="tr-TR"/>
              </w:rPr>
              <w:br/>
            </w:r>
          </w:p>
          <w:p w:rsidR="00E53B7F" w:rsidRPr="00EA0DF3" w:rsidRDefault="00E53B7F" w:rsidP="00E53B7F">
            <w:pPr>
              <w:spacing w:after="0" w:line="240" w:lineRule="atLeast"/>
              <w:jc w:val="both"/>
              <w:rPr>
                <w:rFonts w:ascii="Arial" w:eastAsia="Times New Roman" w:hAnsi="Arial" w:cs="Arial"/>
                <w:sz w:val="16"/>
                <w:szCs w:val="16"/>
                <w:lang w:eastAsia="tr-TR"/>
              </w:rPr>
            </w:pPr>
            <w:bookmarkStart w:id="0" w:name="_GoBack"/>
            <w:bookmarkEnd w:id="0"/>
            <w:r w:rsidRPr="00EA0DF3">
              <w:rPr>
                <w:rFonts w:ascii="Arial" w:eastAsia="Times New Roman" w:hAnsi="Arial" w:cs="Arial"/>
                <w:b/>
                <w:bCs/>
                <w:sz w:val="16"/>
                <w:szCs w:val="16"/>
                <w:lang w:eastAsia="tr-TR"/>
              </w:rPr>
              <w:t>13. Diğer hususlar:</w:t>
            </w:r>
          </w:p>
          <w:p w:rsidR="00E53B7F" w:rsidRPr="00EA0DF3" w:rsidRDefault="00E53B7F" w:rsidP="00E53B7F">
            <w:pPr>
              <w:spacing w:after="0" w:line="240" w:lineRule="atLeast"/>
              <w:jc w:val="both"/>
              <w:rPr>
                <w:rFonts w:ascii="Arial" w:eastAsia="Times New Roman" w:hAnsi="Arial" w:cs="Arial"/>
                <w:sz w:val="16"/>
                <w:szCs w:val="16"/>
                <w:lang w:eastAsia="tr-TR"/>
              </w:rPr>
            </w:pPr>
            <w:r w:rsidRPr="00EA0DF3">
              <w:rPr>
                <w:rFonts w:ascii="Arial" w:eastAsia="Times New Roman" w:hAnsi="Arial" w:cs="Arial"/>
                <w:sz w:val="16"/>
                <w:szCs w:val="16"/>
                <w:lang w:eastAsia="tr-TR"/>
              </w:rPr>
              <w:t>İhale, Kanunun 38 inci maddesinde öngörülen açıklama istenmeksizin ekonomik açıdan en avantajlı teklif üzerinde bırakılacaktır.</w:t>
            </w:r>
          </w:p>
        </w:tc>
      </w:tr>
    </w:tbl>
    <w:p w:rsidR="0010267B" w:rsidRPr="00EA0DF3" w:rsidRDefault="00EA0DF3">
      <w:pPr>
        <w:rPr>
          <w:rFonts w:ascii="Arial" w:hAnsi="Arial" w:cs="Arial"/>
          <w:sz w:val="16"/>
          <w:szCs w:val="16"/>
        </w:rPr>
      </w:pPr>
    </w:p>
    <w:sectPr w:rsidR="0010267B" w:rsidRPr="00EA0DF3" w:rsidSect="001D6FA9">
      <w:pgSz w:w="8420" w:h="11907" w:orient="landscape" w:code="9"/>
      <w:pgMar w:top="1418" w:right="1276"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C1"/>
    <w:rsid w:val="001D6FA9"/>
    <w:rsid w:val="002B6155"/>
    <w:rsid w:val="00376ED6"/>
    <w:rsid w:val="00C24648"/>
    <w:rsid w:val="00D968C1"/>
    <w:rsid w:val="00E53B7F"/>
    <w:rsid w:val="00EA0D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53B7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53B7F"/>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E53B7F"/>
  </w:style>
  <w:style w:type="character" w:customStyle="1" w:styleId="apple-converted-space">
    <w:name w:val="apple-converted-space"/>
    <w:basedOn w:val="VarsaylanParagrafYazTipi"/>
    <w:rsid w:val="00E53B7F"/>
  </w:style>
  <w:style w:type="character" w:customStyle="1" w:styleId="ilanbaslik">
    <w:name w:val="ilanbaslik"/>
    <w:basedOn w:val="VarsaylanParagrafYazTipi"/>
    <w:rsid w:val="00E53B7F"/>
  </w:style>
  <w:style w:type="paragraph" w:styleId="NormalWeb">
    <w:name w:val="Normal (Web)"/>
    <w:basedOn w:val="Normal"/>
    <w:uiPriority w:val="99"/>
    <w:semiHidden/>
    <w:unhideWhenUsed/>
    <w:rsid w:val="00E53B7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53B7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53B7F"/>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E53B7F"/>
  </w:style>
  <w:style w:type="character" w:customStyle="1" w:styleId="apple-converted-space">
    <w:name w:val="apple-converted-space"/>
    <w:basedOn w:val="VarsaylanParagrafYazTipi"/>
    <w:rsid w:val="00E53B7F"/>
  </w:style>
  <w:style w:type="character" w:customStyle="1" w:styleId="ilanbaslik">
    <w:name w:val="ilanbaslik"/>
    <w:basedOn w:val="VarsaylanParagrafYazTipi"/>
    <w:rsid w:val="00E53B7F"/>
  </w:style>
  <w:style w:type="paragraph" w:styleId="NormalWeb">
    <w:name w:val="Normal (Web)"/>
    <w:basedOn w:val="Normal"/>
    <w:uiPriority w:val="99"/>
    <w:semiHidden/>
    <w:unhideWhenUsed/>
    <w:rsid w:val="00E53B7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67983">
      <w:bodyDiv w:val="1"/>
      <w:marLeft w:val="0"/>
      <w:marRight w:val="0"/>
      <w:marTop w:val="0"/>
      <w:marBottom w:val="0"/>
      <w:divBdr>
        <w:top w:val="none" w:sz="0" w:space="0" w:color="auto"/>
        <w:left w:val="none" w:sz="0" w:space="0" w:color="auto"/>
        <w:bottom w:val="none" w:sz="0" w:space="0" w:color="auto"/>
        <w:right w:val="none" w:sz="0" w:space="0" w:color="auto"/>
      </w:divBdr>
      <w:divsChild>
        <w:div w:id="518397004">
          <w:marLeft w:val="0"/>
          <w:marRight w:val="0"/>
          <w:marTop w:val="0"/>
          <w:marBottom w:val="0"/>
          <w:divBdr>
            <w:top w:val="none" w:sz="0" w:space="0" w:color="auto"/>
            <w:left w:val="none" w:sz="0" w:space="0" w:color="auto"/>
            <w:bottom w:val="none" w:sz="0" w:space="0" w:color="auto"/>
            <w:right w:val="none" w:sz="0" w:space="0" w:color="auto"/>
          </w:divBdr>
        </w:div>
        <w:div w:id="978999985">
          <w:marLeft w:val="0"/>
          <w:marRight w:val="0"/>
          <w:marTop w:val="0"/>
          <w:marBottom w:val="0"/>
          <w:divBdr>
            <w:top w:val="none" w:sz="0" w:space="0" w:color="auto"/>
            <w:left w:val="none" w:sz="0" w:space="0" w:color="auto"/>
            <w:bottom w:val="none" w:sz="0" w:space="0" w:color="auto"/>
            <w:right w:val="none" w:sz="0" w:space="0" w:color="auto"/>
          </w:divBdr>
        </w:div>
        <w:div w:id="705300356">
          <w:marLeft w:val="0"/>
          <w:marRight w:val="0"/>
          <w:marTop w:val="0"/>
          <w:marBottom w:val="0"/>
          <w:divBdr>
            <w:top w:val="none" w:sz="0" w:space="0" w:color="auto"/>
            <w:left w:val="none" w:sz="0" w:space="0" w:color="auto"/>
            <w:bottom w:val="none" w:sz="0" w:space="0" w:color="auto"/>
            <w:right w:val="none" w:sz="0" w:space="0" w:color="auto"/>
          </w:divBdr>
        </w:div>
        <w:div w:id="105226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875B-9CDD-498D-B29D-65B89795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YURTSEVER(J.KD.ÜTĞM.)(JGNK)</dc:creator>
  <cp:keywords/>
  <dc:description/>
  <cp:lastModifiedBy>EMRAH YURTSEVER(J.KD.ÜTĞM.)(JGNK)</cp:lastModifiedBy>
  <cp:revision>5</cp:revision>
  <cp:lastPrinted>2017-02-09T05:10:00Z</cp:lastPrinted>
  <dcterms:created xsi:type="dcterms:W3CDTF">2017-02-08T13:38:00Z</dcterms:created>
  <dcterms:modified xsi:type="dcterms:W3CDTF">2017-02-09T06:24:00Z</dcterms:modified>
</cp:coreProperties>
</file>