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118ABE"/>
          <w:sz w:val="20"/>
        </w:rPr>
        <w:t>FABRİKAMIZ BULANIK VE MERCİMEKKALE BÖLGE ŞEFLİKLERİ KANTAR SAHASINA ÇELİK HASIRLI BETON SAHA YAPILMASI İNŞAATI İŞİ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A1766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2017/221428</w:t>
            </w:r>
          </w:p>
        </w:tc>
      </w:tr>
    </w:tbl>
    <w:p w:rsidR="00A17664" w:rsidRPr="00A17664" w:rsidRDefault="00A17664" w:rsidP="00A1766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949"/>
        <w:gridCol w:w="176"/>
        <w:gridCol w:w="5007"/>
      </w:tblGrid>
      <w:tr w:rsidR="00A17664" w:rsidRPr="00A17664" w:rsidTr="00A1766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B04935"/>
                <w:sz w:val="20"/>
              </w:rPr>
              <w:t>1-İdarenin</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a)</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BITLIS KARAYOLU 8.KILOMETRE 49100 MUŞ MERKEZ/MUŞ</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b)</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proofErr w:type="gramStart"/>
            <w:r w:rsidRPr="00A17664">
              <w:rPr>
                <w:rFonts w:ascii="Helvetica" w:eastAsia="Times New Roman" w:hAnsi="Helvetica" w:cs="Helvetica"/>
                <w:b/>
                <w:bCs/>
                <w:color w:val="118ABE"/>
                <w:sz w:val="20"/>
              </w:rPr>
              <w:t>4362151280</w:t>
            </w:r>
            <w:proofErr w:type="gramEnd"/>
            <w:r w:rsidRPr="00A17664">
              <w:rPr>
                <w:rFonts w:ascii="Helvetica" w:eastAsia="Times New Roman" w:hAnsi="Helvetica" w:cs="Helvetica"/>
                <w:b/>
                <w:bCs/>
                <w:color w:val="118ABE"/>
                <w:sz w:val="20"/>
              </w:rPr>
              <w:t xml:space="preserve"> - 4362151330</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c)</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musseker@turkseker.gov.tr</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ç)</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https://ekap.kik.gov.tr/EKAP/</w:t>
            </w:r>
          </w:p>
        </w:tc>
      </w:tr>
    </w:tbl>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a)</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BULANIK KANTARI 5400 METREKARE MERCİMEKKALE KANTARI 4100 METREKARE OLMAK ÜZERE TAHMİNİ 9500 METREKARE ÇELİK HASIRLI BETON SAHA YAPILMASI İNŞAATI İŞİ</w:t>
            </w:r>
            <w:r w:rsidRPr="00A17664">
              <w:rPr>
                <w:rFonts w:ascii="Helvetica" w:eastAsia="Times New Roman" w:hAnsi="Helvetica" w:cs="Helvetica"/>
                <w:b/>
                <w:bCs/>
                <w:color w:val="118ABE"/>
                <w:sz w:val="20"/>
                <w:szCs w:val="20"/>
              </w:rPr>
              <w:br/>
            </w:r>
            <w:r w:rsidRPr="00A17664">
              <w:rPr>
                <w:rFonts w:ascii="Helvetica" w:eastAsia="Times New Roman" w:hAnsi="Helvetica" w:cs="Helvetica"/>
                <w:b/>
                <w:bCs/>
                <w:color w:val="118ABE"/>
                <w:sz w:val="20"/>
              </w:rPr>
              <w:t xml:space="preserve">Ayrıntılı bilgiye </w:t>
            </w:r>
            <w:proofErr w:type="spellStart"/>
            <w:r w:rsidRPr="00A17664">
              <w:rPr>
                <w:rFonts w:ascii="Helvetica" w:eastAsia="Times New Roman" w:hAnsi="Helvetica" w:cs="Helvetica"/>
                <w:b/>
                <w:bCs/>
                <w:color w:val="118ABE"/>
                <w:sz w:val="20"/>
              </w:rPr>
              <w:t>EKAP’ta</w:t>
            </w:r>
            <w:proofErr w:type="spellEnd"/>
            <w:r w:rsidRPr="00A17664">
              <w:rPr>
                <w:rFonts w:ascii="Helvetica" w:eastAsia="Times New Roman" w:hAnsi="Helvetica" w:cs="Helvetica"/>
                <w:b/>
                <w:bCs/>
                <w:color w:val="118ABE"/>
                <w:sz w:val="20"/>
              </w:rPr>
              <w:t xml:space="preserve"> yer alan ihale dokümanı içinde bulunan idari şartnameden ulaşılabilir.</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b)</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MUŞ ŞEKER FABRİKASI BULANIK BÖLGE ŞEFLİĞİ KANTARI VE MERKEZ BÖLGE ŞEFLİĞİ MERCİMEKKALE KANTARI</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c)</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Sözleşmenin imzalandığı tarihten itibaren</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5</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gün içinde</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t>yer teslimi yapılarak işe başlanacaktır.</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ç)</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Yer tesliminden itibaren</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60 (ALTMIŞ) takvim günüdür</w:t>
            </w:r>
            <w:r w:rsidRPr="00A17664">
              <w:rPr>
                <w:rFonts w:ascii="Helvetica" w:eastAsia="Times New Roman" w:hAnsi="Helvetica" w:cs="Helvetica"/>
                <w:color w:val="585858"/>
                <w:sz w:val="20"/>
                <w:szCs w:val="20"/>
              </w:rPr>
              <w:t>.</w:t>
            </w:r>
          </w:p>
        </w:tc>
      </w:tr>
    </w:tbl>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a)</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MUŞ ŞEKER FABRİKASI BİTLİS KARAYOLU 8. KM MERKEZ MUŞ</w:t>
            </w:r>
          </w:p>
        </w:tc>
      </w:tr>
      <w:tr w:rsidR="00A17664" w:rsidRPr="00A17664" w:rsidTr="00A176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b)</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jc w:val="both"/>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 xml:space="preserve">31.05.2017 - </w:t>
            </w:r>
            <w:proofErr w:type="gramStart"/>
            <w:r w:rsidRPr="00A17664">
              <w:rPr>
                <w:rFonts w:ascii="Helvetica" w:eastAsia="Times New Roman" w:hAnsi="Helvetica" w:cs="Helvetica"/>
                <w:b/>
                <w:bCs/>
                <w:color w:val="118ABE"/>
                <w:sz w:val="20"/>
              </w:rPr>
              <w:t>14:00</w:t>
            </w:r>
            <w:proofErr w:type="gramEnd"/>
          </w:p>
        </w:tc>
      </w:tr>
    </w:tbl>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A17664">
        <w:rPr>
          <w:rFonts w:ascii="Helvetica" w:eastAsia="Times New Roman" w:hAnsi="Helvetica" w:cs="Helvetica"/>
          <w:color w:val="585858"/>
          <w:sz w:val="20"/>
          <w:szCs w:val="20"/>
        </w:rPr>
        <w:br/>
      </w:r>
      <w:proofErr w:type="gramStart"/>
      <w:r w:rsidRPr="00A17664">
        <w:rPr>
          <w:rFonts w:ascii="Helvetica" w:eastAsia="Times New Roman" w:hAnsi="Helvetica" w:cs="Helvetica"/>
          <w:b/>
          <w:bCs/>
          <w:color w:val="585858"/>
          <w:sz w:val="20"/>
          <w:szCs w:val="20"/>
          <w:shd w:val="clear" w:color="auto" w:fill="F8F8F8"/>
        </w:rPr>
        <w:t>4.1</w:t>
      </w:r>
      <w:proofErr w:type="gramEnd"/>
      <w:r w:rsidRPr="00A17664">
        <w:rPr>
          <w:rFonts w:ascii="Helvetica" w:eastAsia="Times New Roman" w:hAnsi="Helvetica" w:cs="Helvetica"/>
          <w:b/>
          <w:bCs/>
          <w:color w:val="585858"/>
          <w:sz w:val="20"/>
          <w:szCs w:val="20"/>
          <w:shd w:val="clear" w:color="auto" w:fill="F8F8F8"/>
        </w:rPr>
        <w:t>.</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İhaleye katılma şartları ve istenilen belgeler: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4.1.2.</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Teklif vermeye yetkili olduğunu gösteren İmza Beyannamesi veya İmza Sirküleri.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4.1.2.1.</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Gerçek kişi olması halinde, noter tasdikli imza beyannamesi.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proofErr w:type="gramStart"/>
      <w:r w:rsidRPr="00A17664">
        <w:rPr>
          <w:rFonts w:ascii="Helvetica" w:eastAsia="Times New Roman" w:hAnsi="Helvetica" w:cs="Helvetica"/>
          <w:b/>
          <w:bCs/>
          <w:color w:val="585858"/>
          <w:sz w:val="20"/>
          <w:szCs w:val="20"/>
          <w:shd w:val="clear" w:color="auto" w:fill="F8F8F8"/>
        </w:rPr>
        <w:t>4.1.2.2.</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4.1.3.</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Şekli ve içeriği İdari Şartnamede belirlenen teklif mektubu.</w:t>
      </w:r>
      <w:r w:rsidRPr="00A17664">
        <w:rPr>
          <w:rFonts w:ascii="Helvetica" w:eastAsia="Times New Roman" w:hAnsi="Helvetica" w:cs="Helvetica"/>
          <w:color w:val="585858"/>
          <w:sz w:val="20"/>
        </w:rPr>
        <w:t> </w:t>
      </w:r>
      <w:proofErr w:type="gramEnd"/>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4.1.4.</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Şekli ve içeriği İdari Şartnamede belirlenen geçici teminat.</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4.1.5</w:t>
      </w:r>
      <w:r w:rsidRPr="00A17664">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proofErr w:type="gramStart"/>
      <w:r w:rsidRPr="00A17664">
        <w:rPr>
          <w:rFonts w:ascii="Helvetica" w:eastAsia="Times New Roman" w:hAnsi="Helvetica" w:cs="Helvetica"/>
          <w:b/>
          <w:bCs/>
          <w:color w:val="585858"/>
          <w:sz w:val="20"/>
          <w:szCs w:val="20"/>
          <w:shd w:val="clear" w:color="auto" w:fill="F8F8F8"/>
        </w:rPr>
        <w:t>4.1.6</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A17664">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lastRenderedPageBreak/>
              <w:t xml:space="preserve">4.2. Ekonomik ve mali yeterliğe ilişkin belgeler ve bu belgelerin taşıması gereken </w:t>
            </w:r>
            <w:proofErr w:type="gramStart"/>
            <w:r w:rsidRPr="00A17664">
              <w:rPr>
                <w:rFonts w:ascii="Helvetica" w:eastAsia="Times New Roman" w:hAnsi="Helvetica" w:cs="Helvetica"/>
                <w:b/>
                <w:bCs/>
                <w:color w:val="585858"/>
                <w:sz w:val="20"/>
                <w:szCs w:val="20"/>
              </w:rPr>
              <w:t>kriterler</w:t>
            </w:r>
            <w:proofErr w:type="gramEnd"/>
            <w:r w:rsidRPr="00A17664">
              <w:rPr>
                <w:rFonts w:ascii="Helvetica" w:eastAsia="Times New Roman" w:hAnsi="Helvetica" w:cs="Helvetica"/>
                <w:b/>
                <w:bCs/>
                <w:color w:val="585858"/>
                <w:sz w:val="20"/>
                <w:szCs w:val="20"/>
              </w:rPr>
              <w:t>:</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 xml:space="preserve">İdare tarafından ekonomik ve mali yeterliğe ilişkin </w:t>
            </w:r>
            <w:proofErr w:type="gramStart"/>
            <w:r w:rsidRPr="00A17664">
              <w:rPr>
                <w:rFonts w:ascii="Helvetica" w:eastAsia="Times New Roman" w:hAnsi="Helvetica" w:cs="Helvetica"/>
                <w:color w:val="585858"/>
                <w:sz w:val="20"/>
                <w:szCs w:val="20"/>
              </w:rPr>
              <w:t>kriter</w:t>
            </w:r>
            <w:proofErr w:type="gramEnd"/>
            <w:r w:rsidRPr="00A17664">
              <w:rPr>
                <w:rFonts w:ascii="Helvetica" w:eastAsia="Times New Roman" w:hAnsi="Helvetica" w:cs="Helvetica"/>
                <w:color w:val="585858"/>
                <w:sz w:val="20"/>
                <w:szCs w:val="20"/>
              </w:rPr>
              <w:t xml:space="preserve"> belirtilmemiştir.</w:t>
            </w:r>
          </w:p>
        </w:tc>
      </w:tr>
    </w:tbl>
    <w:p w:rsidR="00A17664" w:rsidRPr="00A17664" w:rsidRDefault="00A17664" w:rsidP="00A1766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A17664">
              <w:rPr>
                <w:rFonts w:ascii="Helvetica" w:eastAsia="Times New Roman" w:hAnsi="Helvetica" w:cs="Helvetica"/>
                <w:b/>
                <w:bCs/>
                <w:color w:val="585858"/>
                <w:sz w:val="20"/>
                <w:szCs w:val="20"/>
              </w:rPr>
              <w:t>kriterler</w:t>
            </w:r>
            <w:proofErr w:type="gramEnd"/>
            <w:r w:rsidRPr="00A17664">
              <w:rPr>
                <w:rFonts w:ascii="Helvetica" w:eastAsia="Times New Roman" w:hAnsi="Helvetica" w:cs="Helvetica"/>
                <w:b/>
                <w:bCs/>
                <w:color w:val="585858"/>
                <w:sz w:val="20"/>
                <w:szCs w:val="20"/>
              </w:rPr>
              <w:t>:</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4.3.1. İş deneyim belgeleri:</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Son on beş yıl içinde bedel içeren bir sözleşme kapsamında taahhüt edilen ve teklif edilen bedelin</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 100</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oranından az olmamak üzere ihale konusu iş veya benzer işlere ilişkin iş deneyimini gösteren belgeler.</w:t>
            </w:r>
            <w:r w:rsidRPr="00A17664">
              <w:rPr>
                <w:rFonts w:ascii="Helvetica" w:eastAsia="Times New Roman" w:hAnsi="Helvetica" w:cs="Helvetica"/>
                <w:color w:val="585858"/>
                <w:sz w:val="20"/>
              </w:rPr>
              <w:t> </w:t>
            </w:r>
          </w:p>
        </w:tc>
      </w:tr>
    </w:tbl>
    <w:p w:rsidR="00A17664" w:rsidRPr="00A17664" w:rsidRDefault="00A17664" w:rsidP="00A1766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4.4.1.</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Bu ihalede benzer iş olarak kabul edilecek işler:</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b/>
                <w:bCs/>
                <w:color w:val="118ABE"/>
                <w:sz w:val="20"/>
                <w:szCs w:val="20"/>
              </w:rPr>
            </w:pPr>
            <w:r w:rsidRPr="00A17664">
              <w:rPr>
                <w:rFonts w:ascii="Helvetica" w:eastAsia="Times New Roman" w:hAnsi="Helvetica" w:cs="Helvetica"/>
                <w:b/>
                <w:bCs/>
                <w:color w:val="118ABE"/>
                <w:sz w:val="20"/>
                <w:szCs w:val="20"/>
              </w:rPr>
              <w:t>17.06.2011 tarih ve 27967 sayılı Resmi Gazetede yayınlanan Yapım İşlerinde Benzer İş Grupları Tebliğinde Yer alan Benzer iş grupları tebliğinde yer alan benzer iş gruplarında  BIII grubu işler benzer iş olarak kabul edilecektir.</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585858"/>
                <w:sz w:val="20"/>
                <w:szCs w:val="20"/>
              </w:rPr>
              <w:t>4.4.2.</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t>Benzer işe denk sayılacak mühendislik veya mimarlık bölümleri:</w:t>
            </w:r>
          </w:p>
        </w:tc>
      </w:tr>
      <w:tr w:rsidR="00A17664" w:rsidRPr="00A17664" w:rsidTr="00A176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7664" w:rsidRPr="00A17664" w:rsidRDefault="00A17664" w:rsidP="00A17664">
            <w:pPr>
              <w:spacing w:after="0" w:line="240" w:lineRule="atLeast"/>
              <w:rPr>
                <w:rFonts w:ascii="Helvetica" w:eastAsia="Times New Roman" w:hAnsi="Helvetica" w:cs="Helvetica"/>
                <w:color w:val="585858"/>
                <w:sz w:val="20"/>
                <w:szCs w:val="20"/>
              </w:rPr>
            </w:pPr>
            <w:r w:rsidRPr="00A17664">
              <w:rPr>
                <w:rFonts w:ascii="Helvetica" w:eastAsia="Times New Roman" w:hAnsi="Helvetica" w:cs="Helvetica"/>
                <w:b/>
                <w:bCs/>
                <w:color w:val="118ABE"/>
                <w:sz w:val="20"/>
              </w:rPr>
              <w:t>İNŞAAT MÜHENDİSİ</w:t>
            </w:r>
          </w:p>
        </w:tc>
      </w:tr>
    </w:tbl>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5.</w:t>
      </w:r>
      <w:r w:rsidRPr="00A17664">
        <w:rPr>
          <w:rFonts w:ascii="Helvetica" w:eastAsia="Times New Roman" w:hAnsi="Helvetica" w:cs="Helvetica"/>
          <w:color w:val="585858"/>
          <w:sz w:val="20"/>
          <w:szCs w:val="20"/>
          <w:shd w:val="clear" w:color="auto" w:fill="F8F8F8"/>
        </w:rPr>
        <w:t>Ekonomik açıdan en avantajlı teklif sadece fiyat esasına göre belirlenecektir.</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6.</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İhaleye sadece yerli istekliler katılabilecektir.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7.</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İhale dokümanının görülmesi ve satın alınması:</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proofErr w:type="gramStart"/>
      <w:r w:rsidRPr="00A17664">
        <w:rPr>
          <w:rFonts w:ascii="Helvetica" w:eastAsia="Times New Roman" w:hAnsi="Helvetica" w:cs="Helvetica"/>
          <w:b/>
          <w:bCs/>
          <w:color w:val="585858"/>
          <w:sz w:val="20"/>
          <w:szCs w:val="20"/>
          <w:shd w:val="clear" w:color="auto" w:fill="F8F8F8"/>
        </w:rPr>
        <w:t>7.1</w:t>
      </w:r>
      <w:proofErr w:type="gramEnd"/>
      <w:r w:rsidRPr="00A17664">
        <w:rPr>
          <w:rFonts w:ascii="Helvetica" w:eastAsia="Times New Roman" w:hAnsi="Helvetica" w:cs="Helvetica"/>
          <w:b/>
          <w:bCs/>
          <w:color w:val="585858"/>
          <w:sz w:val="20"/>
          <w:szCs w:val="20"/>
          <w:shd w:val="clear" w:color="auto" w:fill="F8F8F8"/>
        </w:rPr>
        <w:t>.</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İhale dokümanı, idarenin adresinde görülebilir ve</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118 TRY (Türk Lirası)</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karşılığı</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MUŞ ŞEKER FABRİKASI-TİCARET SERVİSİ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adresinden satın alınabilir.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7.2.</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8.</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Teklifler, ihale tarih ve saatine kadar</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MUŞ ŞEKER FABRİKASI- HABERLEŞME SERVİSİ</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9.</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kısmı teklif verilebilir.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10.</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11.</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Verilen tekliflerin geçerlilik süresi, ihale tarihinden itibaren</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120 (yüz yirmi) </w:t>
      </w:r>
      <w:r w:rsidRPr="00A17664">
        <w:rPr>
          <w:rFonts w:ascii="Helvetica" w:eastAsia="Times New Roman" w:hAnsi="Helvetica" w:cs="Helvetica"/>
          <w:color w:val="585858"/>
          <w:sz w:val="20"/>
          <w:szCs w:val="20"/>
          <w:shd w:val="clear" w:color="auto" w:fill="F8F8F8"/>
        </w:rPr>
        <w:t>takvim günüdür.</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12.</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shd w:val="clear" w:color="auto" w:fill="F8F8F8"/>
        </w:rPr>
        <w:t>Konsorsiyum olarak ihaleye teklif verilemez.</w:t>
      </w:r>
      <w:r w:rsidRPr="00A17664">
        <w:rPr>
          <w:rFonts w:ascii="Helvetica" w:eastAsia="Times New Roman" w:hAnsi="Helvetica" w:cs="Helvetica"/>
          <w:color w:val="585858"/>
          <w:sz w:val="20"/>
        </w:rPr>
        <w:t> </w:t>
      </w:r>
      <w:r w:rsidRPr="00A17664">
        <w:rPr>
          <w:rFonts w:ascii="Helvetica" w:eastAsia="Times New Roman" w:hAnsi="Helvetica" w:cs="Helvetica"/>
          <w:color w:val="585858"/>
          <w:sz w:val="20"/>
          <w:szCs w:val="20"/>
        </w:rPr>
        <w:br/>
      </w:r>
      <w:r w:rsidRPr="00A17664">
        <w:rPr>
          <w:rFonts w:ascii="Helvetica" w:eastAsia="Times New Roman" w:hAnsi="Helvetica" w:cs="Helvetica"/>
          <w:color w:val="585858"/>
          <w:sz w:val="20"/>
          <w:szCs w:val="20"/>
        </w:rPr>
        <w:br/>
      </w:r>
      <w:r w:rsidRPr="00A17664">
        <w:rPr>
          <w:rFonts w:ascii="Helvetica" w:eastAsia="Times New Roman" w:hAnsi="Helvetica" w:cs="Helvetica"/>
          <w:b/>
          <w:bCs/>
          <w:color w:val="585858"/>
          <w:sz w:val="20"/>
          <w:szCs w:val="20"/>
          <w:shd w:val="clear" w:color="auto" w:fill="F8F8F8"/>
        </w:rPr>
        <w:t>13.Diğer hususlar:</w:t>
      </w:r>
    </w:p>
    <w:p w:rsidR="00A17664" w:rsidRPr="00A17664" w:rsidRDefault="00A17664" w:rsidP="00A17664">
      <w:pPr>
        <w:shd w:val="clear" w:color="auto" w:fill="F8F8F8"/>
        <w:spacing w:after="0" w:line="240" w:lineRule="auto"/>
        <w:jc w:val="both"/>
        <w:rPr>
          <w:rFonts w:ascii="Helvetica" w:eastAsia="Times New Roman" w:hAnsi="Helvetica" w:cs="Helvetica"/>
          <w:color w:val="585858"/>
          <w:sz w:val="20"/>
          <w:szCs w:val="20"/>
        </w:rPr>
      </w:pPr>
      <w:r w:rsidRPr="00A17664">
        <w:rPr>
          <w:rFonts w:ascii="Helvetica" w:eastAsia="Times New Roman" w:hAnsi="Helvetica" w:cs="Helvetica"/>
          <w:color w:val="585858"/>
          <w:sz w:val="20"/>
          <w:szCs w:val="20"/>
        </w:rPr>
        <w:t>İhalede Uygulanacak Sınır Değer Katsayısı (N) :</w:t>
      </w:r>
      <w:r w:rsidRPr="00A17664">
        <w:rPr>
          <w:rFonts w:ascii="Helvetica" w:eastAsia="Times New Roman" w:hAnsi="Helvetica" w:cs="Helvetica"/>
          <w:color w:val="585858"/>
          <w:sz w:val="20"/>
        </w:rPr>
        <w:t> </w:t>
      </w:r>
      <w:r w:rsidRPr="00A17664">
        <w:rPr>
          <w:rFonts w:ascii="Helvetica" w:eastAsia="Times New Roman" w:hAnsi="Helvetica" w:cs="Helvetica"/>
          <w:b/>
          <w:bCs/>
          <w:color w:val="118ABE"/>
          <w:sz w:val="20"/>
        </w:rPr>
        <w:t>1,00</w:t>
      </w:r>
      <w:r w:rsidRPr="00A17664">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A17664" w:rsidRPr="00A17664" w:rsidRDefault="00A17664" w:rsidP="00A17664">
      <w:pPr>
        <w:spacing w:after="0" w:line="240" w:lineRule="auto"/>
        <w:rPr>
          <w:rFonts w:ascii="Times New Roman" w:eastAsia="Times New Roman" w:hAnsi="Times New Roman" w:cs="Times New Roman"/>
          <w:sz w:val="24"/>
          <w:szCs w:val="24"/>
        </w:rPr>
      </w:pPr>
      <w:r w:rsidRPr="00A17664">
        <w:rPr>
          <w:rFonts w:ascii="Helvetica" w:eastAsia="Times New Roman" w:hAnsi="Helvetica" w:cs="Helvetica"/>
          <w:color w:val="585858"/>
          <w:sz w:val="20"/>
          <w:szCs w:val="20"/>
        </w:rPr>
        <w:br/>
      </w:r>
    </w:p>
    <w:p w:rsidR="00A17664" w:rsidRPr="00A17664" w:rsidRDefault="00A17664" w:rsidP="00A17664">
      <w:pPr>
        <w:shd w:val="clear" w:color="auto" w:fill="F8F8F8"/>
        <w:spacing w:after="150" w:line="240" w:lineRule="auto"/>
        <w:jc w:val="both"/>
        <w:rPr>
          <w:rFonts w:ascii="Helvetica" w:eastAsia="Times New Roman" w:hAnsi="Helvetica" w:cs="Helvetica"/>
          <w:b/>
          <w:bCs/>
          <w:color w:val="118ABE"/>
          <w:sz w:val="20"/>
          <w:szCs w:val="20"/>
        </w:rPr>
      </w:pPr>
      <w:r w:rsidRPr="00A17664">
        <w:rPr>
          <w:rFonts w:ascii="Helvetica" w:eastAsia="Times New Roman" w:hAnsi="Helvetica" w:cs="Helvetica"/>
          <w:b/>
          <w:bCs/>
          <w:color w:val="118ABE"/>
          <w:sz w:val="20"/>
          <w:szCs w:val="20"/>
        </w:rPr>
        <w:t>Sınır Değer Katsayısı (N) 16 Temmuz 2015 Perşembe tarih ve 29418 sayılı Resmi Gazeteye göre belirlenmiştir.</w:t>
      </w:r>
    </w:p>
    <w:p w:rsidR="00036783" w:rsidRDefault="00036783"/>
    <w:sectPr w:rsidR="00036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664"/>
    <w:rsid w:val="00036783"/>
    <w:rsid w:val="00A176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7664"/>
  </w:style>
  <w:style w:type="character" w:customStyle="1" w:styleId="apple-converted-space">
    <w:name w:val="apple-converted-space"/>
    <w:basedOn w:val="VarsaylanParagrafYazTipi"/>
    <w:rsid w:val="00A17664"/>
  </w:style>
  <w:style w:type="character" w:customStyle="1" w:styleId="ilanbaslik">
    <w:name w:val="ilanbaslik"/>
    <w:basedOn w:val="VarsaylanParagrafYazTipi"/>
    <w:rsid w:val="00A17664"/>
  </w:style>
  <w:style w:type="paragraph" w:styleId="NormalWeb">
    <w:name w:val="Normal (Web)"/>
    <w:basedOn w:val="Normal"/>
    <w:uiPriority w:val="99"/>
    <w:unhideWhenUsed/>
    <w:rsid w:val="00A17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600547">
      <w:bodyDiv w:val="1"/>
      <w:marLeft w:val="0"/>
      <w:marRight w:val="0"/>
      <w:marTop w:val="0"/>
      <w:marBottom w:val="0"/>
      <w:divBdr>
        <w:top w:val="none" w:sz="0" w:space="0" w:color="auto"/>
        <w:left w:val="none" w:sz="0" w:space="0" w:color="auto"/>
        <w:bottom w:val="none" w:sz="0" w:space="0" w:color="auto"/>
        <w:right w:val="none" w:sz="0" w:space="0" w:color="auto"/>
      </w:divBdr>
      <w:divsChild>
        <w:div w:id="45686706">
          <w:marLeft w:val="0"/>
          <w:marRight w:val="0"/>
          <w:marTop w:val="0"/>
          <w:marBottom w:val="0"/>
          <w:divBdr>
            <w:top w:val="none" w:sz="0" w:space="0" w:color="auto"/>
            <w:left w:val="none" w:sz="0" w:space="0" w:color="auto"/>
            <w:bottom w:val="none" w:sz="0" w:space="0" w:color="auto"/>
            <w:right w:val="none" w:sz="0" w:space="0" w:color="auto"/>
          </w:divBdr>
        </w:div>
        <w:div w:id="21944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2017-05-11T08:40:00Z</dcterms:created>
  <dcterms:modified xsi:type="dcterms:W3CDTF">2017-05-11T08:41:00Z</dcterms:modified>
</cp:coreProperties>
</file>